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от 29.08. 2014  №  41/1 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Par32"/>
      <w:bookmarkEnd w:id="1"/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КОДЕКС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этики и служебного поведения работников муниципального 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юджетного учреждения культуры «Ц</w:t>
      </w: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ентрализованная библиотечная система» города Смоленска</w:t>
      </w:r>
      <w:r w:rsidRPr="00264F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bookmarkStart w:id="2" w:name="Par36"/>
      <w:bookmarkEnd w:id="2"/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7023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 положения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  Кодекс      этики       и      служебного       поведения       работников  муниципального бюджетного учреждения культуры  «Централизованная библиотечная система» города Смоленска (далее – учреждение) разработан в соответствии с положениями </w:t>
      </w:r>
      <w:hyperlink r:id="rId6" w:history="1">
        <w:r w:rsidRPr="00264F2A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Конституции</w:t>
        </w:r>
      </w:hyperlink>
      <w:r w:rsidRPr="00264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 Федерального  </w:t>
      </w:r>
      <w:hyperlink r:id="rId7" w:history="1">
        <w:r w:rsidRPr="00264F2A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264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от  25 декабря 2008 года № 273-ФЗ «О противодействии коррупции».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1.2. Кодекс представляет собой свод основных принципов профессиональной служебной этики и основных правил служебного поведения, которыми должны руководствоваться работники учреждения.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1.3.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1.4. Кодекс призван повысить эффективность выполнения работниками своих должностных обязанностей.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1.5. Гражданин, поступающий на работу в учреждение, обязан ознакомиться с положениями Кодекса и соблюдать их в процессе служебной деятельности.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1.6. Каждый работник организации обязан соблюдать в процессе профессиональной служебной деятельности положения Кодекса.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1.7. Знание и соблюдение работниками положений Кодекса является одним из критериев оценки их профессиональной служебной деятельности и служебного поведения.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Par53"/>
      <w:bookmarkEnd w:id="3"/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принципы профессиональной служебной этики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 учреждения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2.1. Деятельность учреждения, а также его работников основывается на следующих принципах профессиональной этики: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а) законность;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б) профессионализм;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в) независимость;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г) добросовестность;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конфиденциальность;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е) справедливость;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ж) информационная открытость.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Par65"/>
      <w:bookmarkEnd w:id="4"/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Основные правила служебного поведения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 учреждения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Работники, сознавая ответственность перед государством, обществом и гражданами, призваны: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264F2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 как учреждения, так и работников;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в) осуществлять свою деятельность в соответствии с Уставом учреждения;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г) соблюдать </w:t>
      </w:r>
      <w:hyperlink r:id="rId8" w:history="1">
        <w:r w:rsidRPr="00264F2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Конституцию</w:t>
        </w:r>
      </w:hyperlink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264F2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Устав</w:t>
        </w:r>
      </w:hyperlink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областные законы, указы и распоряжения Губернатора Смоленской области, постановления и распоряжения Администрации Смоленской области, муниципальные правовые акты органов местного самоуправления города Смоленска;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д)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е)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з) уведомлять руководителя,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и)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к) соблюдать нормы служебной, профессиональной этики и правила делового поведения;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л) проявлять корректность и внимательность в обращении с гражданами и должностными лицами;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 xml:space="preserve">м)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264F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н)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о) принимать предусмотренные действующим законодательством меры по недопущению возникновения конфликта интересов и урегулированию возникающих случаев конфликта интересов;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п) создавать условия для развития добросовестной конкурсной среды, обеспечивая объективность и прозрачность при размещении заказов на поставку товаров, выполнение работ, оказание услуг для государственных и муниципальных нужд;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р)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с) соблюдать установленные в учреждении правила публичных выступлений и предоставления служебной информации;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т)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ф) обрабатывать и передавать служебную информацию при соблюдении положений Устава учреждения, правил и требований, действующих в учреждении;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х)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264F2A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64F2A">
        <w:rPr>
          <w:rFonts w:ascii="Times New Roman" w:hAnsi="Times New Roman" w:cs="Times New Roman"/>
          <w:color w:val="000000"/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Работник  учреждения не имеет права: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в) во время исполнения должностных обязанностей допускать личную заинтересованность;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г) использовать должностное положение вопреки законным интересам учреждения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Во время исполнения должностных обязанностей работник  </w:t>
      </w:r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учреждения должен воздерживаться </w:t>
      </w:r>
      <w:proofErr w:type="gramStart"/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3.4. Во время исполнения своих должностных обязанностей работник учреждения должен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3.5.  Работники учреждения  обязаны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3.6. Внешний вид работника учреждения  во время исполнения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Par103"/>
      <w:bookmarkEnd w:id="5"/>
      <w:r w:rsidRPr="002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Ответственность за нарушение положений Кодекса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2A">
        <w:rPr>
          <w:rFonts w:ascii="Times New Roman" w:hAnsi="Times New Roman" w:cs="Times New Roman"/>
          <w:color w:val="000000"/>
          <w:sz w:val="28"/>
          <w:szCs w:val="28"/>
        </w:rPr>
        <w:t>4.1. Нарушение работником учреждения положений Кодекса влечет применение к работнику учреждения  мер ответственности, предусмотренных действующим законодательством.</w:t>
      </w: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7B7" w:rsidRPr="00264F2A" w:rsidRDefault="00E327B7" w:rsidP="002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B7" w:rsidRPr="00264F2A" w:rsidRDefault="00E327B7" w:rsidP="002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B7" w:rsidRPr="00264F2A" w:rsidRDefault="00E327B7" w:rsidP="00264F2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4F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327B7" w:rsidRPr="00264F2A" w:rsidRDefault="00E327B7" w:rsidP="002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B7" w:rsidRPr="00264F2A" w:rsidRDefault="00E327B7" w:rsidP="00264F2A"/>
    <w:sectPr w:rsidR="00E327B7" w:rsidRPr="00264F2A" w:rsidSect="00B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71E9"/>
    <w:multiLevelType w:val="hybridMultilevel"/>
    <w:tmpl w:val="4A9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1BC"/>
    <w:rsid w:val="00005C3D"/>
    <w:rsid w:val="00021D9D"/>
    <w:rsid w:val="00072D6E"/>
    <w:rsid w:val="00264F2A"/>
    <w:rsid w:val="00324BFB"/>
    <w:rsid w:val="004A05BF"/>
    <w:rsid w:val="00525586"/>
    <w:rsid w:val="0070238E"/>
    <w:rsid w:val="007E51BC"/>
    <w:rsid w:val="00940565"/>
    <w:rsid w:val="00A70573"/>
    <w:rsid w:val="00BF5035"/>
    <w:rsid w:val="00E327B7"/>
    <w:rsid w:val="00F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C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005C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705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8CBFA7714B696C8775C9CH1L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CBC7EB20F91685F1490914BD7296B51BC6FB7B1DE9C1CA260992132A780356AD067E87H4L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CBC7EB20F91685F1490914BD7296B518CBFA7714B696C8775C9CH1L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C7EB20F91685F1491605A87296B51BC7F97117E3C1CA260992132AH7L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1290</Words>
  <Characters>7353</Characters>
  <Application>Microsoft Office Word</Application>
  <DocSecurity>0</DocSecurity>
  <Lines>61</Lines>
  <Paragraphs>17</Paragraphs>
  <ScaleCrop>false</ScaleCrop>
  <Company>Библиотека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</dc:creator>
  <cp:keywords/>
  <dc:description/>
  <cp:lastModifiedBy>МБУК "ЦБС"</cp:lastModifiedBy>
  <cp:revision>11</cp:revision>
  <dcterms:created xsi:type="dcterms:W3CDTF">2014-08-26T13:14:00Z</dcterms:created>
  <dcterms:modified xsi:type="dcterms:W3CDTF">2014-09-09T08:54:00Z</dcterms:modified>
</cp:coreProperties>
</file>